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E7" w:rsidRDefault="002A70E7" w:rsidP="002A70E7">
      <w:pPr>
        <w:pStyle w:val="NormalWeb"/>
        <w:spacing w:before="0" w:beforeAutospacing="0" w:after="160" w:afterAutospacing="0"/>
        <w:jc w:val="center"/>
        <w:rPr>
          <w:rFonts w:ascii="Calibri" w:hAnsi="Calibri"/>
          <w:color w:val="000000"/>
          <w:sz w:val="28"/>
          <w:szCs w:val="28"/>
        </w:rPr>
      </w:pPr>
      <w:r w:rsidRPr="002A70E7">
        <w:rPr>
          <w:rFonts w:ascii="Calibri" w:hAnsi="Calibri"/>
          <w:color w:val="000000"/>
          <w:sz w:val="28"/>
          <w:szCs w:val="28"/>
        </w:rPr>
        <w:t>«Du må ikke sove»</w:t>
      </w:r>
    </w:p>
    <w:p w:rsidR="002A70E7" w:rsidRPr="002A70E7" w:rsidRDefault="002A70E7" w:rsidP="002A70E7">
      <w:pPr>
        <w:pStyle w:val="NormalWeb"/>
        <w:spacing w:before="0" w:beforeAutospacing="0" w:after="160" w:afterAutospacing="0"/>
        <w:jc w:val="center"/>
        <w:rPr>
          <w:rFonts w:ascii="Calibri" w:hAnsi="Calibri"/>
          <w:color w:val="000000"/>
          <w:sz w:val="28"/>
          <w:szCs w:val="28"/>
        </w:rPr>
      </w:pP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xml:space="preserve"> «Du må ikke sove» er et dikt skrevet av Arnulf Øverland i 1937. Arnulf Øverland var en norsk forfatter. Han ble født i 1889 og døde i 1968. I tillegg til dikt, skrev han også noveller, dramastykker, essays og artikler. I tillegg til å skrive, var Øverland også aktiv i den norske språkstriden og var formann av Riksmålsforbundet fra 1947-1956.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Om diktene til Øverland sier SNL.no: «</w:t>
      </w:r>
      <w:r w:rsidRPr="002A70E7">
        <w:rPr>
          <w:rFonts w:ascii="Calibri" w:hAnsi="Calibri"/>
          <w:i/>
          <w:iCs/>
          <w:color w:val="000000"/>
          <w:sz w:val="28"/>
          <w:szCs w:val="28"/>
        </w:rPr>
        <w:t xml:space="preserve">Hans dikt har en klar, knapp, fast </w:t>
      </w:r>
      <w:proofErr w:type="gramStart"/>
      <w:r w:rsidRPr="002A70E7">
        <w:rPr>
          <w:rFonts w:ascii="Calibri" w:hAnsi="Calibri"/>
          <w:i/>
          <w:iCs/>
          <w:color w:val="000000"/>
          <w:sz w:val="28"/>
          <w:szCs w:val="28"/>
        </w:rPr>
        <w:t>form…</w:t>
      </w:r>
      <w:proofErr w:type="gramEnd"/>
      <w:r w:rsidRPr="002A70E7">
        <w:rPr>
          <w:rFonts w:ascii="Calibri" w:hAnsi="Calibri"/>
          <w:i/>
          <w:iCs/>
          <w:color w:val="000000"/>
          <w:sz w:val="28"/>
          <w:szCs w:val="28"/>
        </w:rPr>
        <w:t xml:space="preserve">». </w:t>
      </w:r>
      <w:r w:rsidRPr="002A70E7">
        <w:rPr>
          <w:rFonts w:ascii="Calibri" w:hAnsi="Calibri"/>
          <w:color w:val="000000"/>
          <w:sz w:val="28"/>
          <w:szCs w:val="28"/>
        </w:rPr>
        <w:t>Diktet er skrevet i 1937, og når man hører dette årstallet er det naturlig å tenke på krigen og nazismen. Diktet er skrevet i nyrealismen, og typiske temaer for tekster skrevet i denne perioden er de store forandringene i samfunnet, men med fokus på enkeltmennesket. Dette ser vi et tydelig eksempel på i Øverlands dikt. Samvittighet og moral er også sentrale temaer i denne perioden.</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xml:space="preserve">"Du må ikke sove" har 18 strofer, men antall verselinjer varierer fra 2-6. Diktet er på rim, men Øverland varierer </w:t>
      </w:r>
      <w:proofErr w:type="spellStart"/>
      <w:r w:rsidRPr="002A70E7">
        <w:rPr>
          <w:rFonts w:ascii="Calibri" w:hAnsi="Calibri"/>
          <w:color w:val="000000"/>
          <w:sz w:val="28"/>
          <w:szCs w:val="28"/>
        </w:rPr>
        <w:t>rimtypene</w:t>
      </w:r>
      <w:proofErr w:type="spellEnd"/>
      <w:r w:rsidRPr="002A70E7">
        <w:rPr>
          <w:rFonts w:ascii="Calibri" w:hAnsi="Calibri"/>
          <w:color w:val="000000"/>
          <w:sz w:val="28"/>
          <w:szCs w:val="28"/>
        </w:rPr>
        <w:t xml:space="preserve"> han bruker. Vi finner eksempler på omsluttende rim, kryssrim og parrim. I første strofe bruker han kryssrim, drøm og strøm. I tredje strofe bruker han omsluttende rim, full og hull, kjeller og celler. I fjerde strofe bruker han parrim, venter og henter, høre og gjøre. Variasjon av </w:t>
      </w:r>
      <w:proofErr w:type="spellStart"/>
      <w:r w:rsidRPr="002A70E7">
        <w:rPr>
          <w:rFonts w:ascii="Calibri" w:hAnsi="Calibri"/>
          <w:color w:val="000000"/>
          <w:sz w:val="28"/>
          <w:szCs w:val="28"/>
        </w:rPr>
        <w:t>rimmønster</w:t>
      </w:r>
      <w:proofErr w:type="spellEnd"/>
      <w:r w:rsidRPr="002A70E7">
        <w:rPr>
          <w:rFonts w:ascii="Calibri" w:hAnsi="Calibri"/>
          <w:color w:val="000000"/>
          <w:sz w:val="28"/>
          <w:szCs w:val="28"/>
        </w:rPr>
        <w:t xml:space="preserve"> kan brukes som et virkemiddel for å vekke ny interesse for leseren.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xml:space="preserve">Gjentakelse er et annet virkemiddel i diktet, som for eksempel "Du må ikke sove" og "Ingen". Bruk av gjentakelse er med på å forsterke budskapet i diktet. "Du må ikke sove" blir et kraftig budskap fordi han henvender seg direkte til leseren.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xml:space="preserve">Bytte av synsvinkel blir også brukt som virkemiddel. Først er det en jeg-person som ligger og sover fredelig i sin seng. Så bytter han synsvinkel og det er fangen som forteller. På slutten av diktet er vi igjen tilbake hos jeg-personen, og diktet avsluttes med tre strofer hvor jeg-personen prøver å gi et bilde av hva som kommer til å skje. Og diktet avsluttes med "Vår tid er forbi - Europa brenner".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lastRenderedPageBreak/>
        <w:t xml:space="preserve">Helt på slutten av diktet er det brukt en metafor: "Europa brenner" er en metafor for at det er krig i Europa. Kalde kjellere og mørke hull er beskrivelser som får oss til å tenke på krig og fangenskap. Virkemidlet besjeling er også bruk i diktet, et eksempel på dette er "stjernene frøs!" i nest siste strofe.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xml:space="preserve">Øverland bruker tegnsetting som virkemiddel i diktet. Bruken av utropstegn gjør at leseren får lyst til å rope. Dette gjør at diktet er godt egnet til høytlesning. Vi kan anta at dette var Øverlands baktanke med diktet, da det er en advarsel mot det som vi vet kommer til å skje i Europa.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xml:space="preserve">Den første strofen i "Du må ikke sove" kan være en parallell til fortellinger fra Bibelen hvor engelen Gabriel kommer med et budskap, mens det i dette diktet er en fange som kommer med budskapet. Verselinjen "Tilgi dem ikke; de vet </w:t>
      </w:r>
      <w:proofErr w:type="spellStart"/>
      <w:r w:rsidRPr="002A70E7">
        <w:rPr>
          <w:rFonts w:ascii="Calibri" w:hAnsi="Calibri"/>
          <w:color w:val="000000"/>
          <w:sz w:val="28"/>
          <w:szCs w:val="28"/>
        </w:rPr>
        <w:t>hvad</w:t>
      </w:r>
      <w:proofErr w:type="spellEnd"/>
      <w:r w:rsidRPr="002A70E7">
        <w:rPr>
          <w:rFonts w:ascii="Calibri" w:hAnsi="Calibri"/>
          <w:color w:val="000000"/>
          <w:sz w:val="28"/>
          <w:szCs w:val="28"/>
        </w:rPr>
        <w:t xml:space="preserve"> de gjør!" kan også kobles direkte til bibelen, og sitatet hvor Jesus sier til disiplene at de skal tilgi jødene, fordi de vet ikke hva de gjør.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w:t>
      </w:r>
    </w:p>
    <w:p w:rsidR="002A70E7" w:rsidRPr="002A70E7" w:rsidRDefault="002A70E7" w:rsidP="002A70E7">
      <w:pPr>
        <w:pStyle w:val="NormalWeb"/>
        <w:spacing w:before="0" w:beforeAutospacing="0" w:after="160" w:afterAutospacing="0"/>
        <w:rPr>
          <w:rFonts w:ascii="Calibri" w:hAnsi="Calibri"/>
          <w:color w:val="000000"/>
          <w:sz w:val="28"/>
          <w:szCs w:val="28"/>
        </w:rPr>
      </w:pPr>
      <w:r w:rsidRPr="002A70E7">
        <w:rPr>
          <w:rFonts w:ascii="Calibri" w:hAnsi="Calibri"/>
          <w:color w:val="000000"/>
          <w:sz w:val="28"/>
          <w:szCs w:val="28"/>
        </w:rPr>
        <w:t xml:space="preserve">Temaet i diktet er endringene i Europa før 2. verdenskrig når Hitler kommer til makten og nazismen som ideologi sprer seg over store deler av Europa. Med diktet vil Øverland at folk skal våkne, få opp øynene for det som skjer og ikke minst se hvor farlig det er. Dette budskapet gjør at diktet alltid vil være aktuelt og kan brukes i mange situasjoner. Det mest kjente sitatet fra diktet finner vi i strofe 9: "Du må ikke tåle så inderlig vel den urett som ikke rammer </w:t>
      </w:r>
      <w:proofErr w:type="spellStart"/>
      <w:r w:rsidRPr="002A70E7">
        <w:rPr>
          <w:rFonts w:ascii="Calibri" w:hAnsi="Calibri"/>
          <w:color w:val="000000"/>
          <w:sz w:val="28"/>
          <w:szCs w:val="28"/>
        </w:rPr>
        <w:t>dig</w:t>
      </w:r>
      <w:proofErr w:type="spellEnd"/>
      <w:r w:rsidRPr="002A70E7">
        <w:rPr>
          <w:rFonts w:ascii="Calibri" w:hAnsi="Calibri"/>
          <w:color w:val="000000"/>
          <w:sz w:val="28"/>
          <w:szCs w:val="28"/>
        </w:rPr>
        <w:t xml:space="preserve"> selv!". </w:t>
      </w:r>
    </w:p>
    <w:p w:rsidR="00E0752D" w:rsidRPr="002A70E7" w:rsidRDefault="002A70E7">
      <w:pPr>
        <w:rPr>
          <w:sz w:val="28"/>
          <w:szCs w:val="28"/>
        </w:rPr>
      </w:pPr>
      <w:bookmarkStart w:id="0" w:name="_GoBack"/>
      <w:bookmarkEnd w:id="0"/>
    </w:p>
    <w:sectPr w:rsidR="00E0752D" w:rsidRPr="002A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E7"/>
    <w:rsid w:val="002A70E7"/>
    <w:rsid w:val="00B62FE6"/>
    <w:rsid w:val="00B71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627DE-39B7-410D-A0F9-5C5E474F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A70E7"/>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2903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unknown</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Gonsholt</dc:creator>
  <cp:keywords/>
  <dc:description/>
  <cp:lastModifiedBy>Marthe Gonsholt</cp:lastModifiedBy>
  <cp:revision>1</cp:revision>
  <dcterms:created xsi:type="dcterms:W3CDTF">2016-01-15T11:03:00Z</dcterms:created>
  <dcterms:modified xsi:type="dcterms:W3CDTF">2016-01-15T11:04:00Z</dcterms:modified>
</cp:coreProperties>
</file>